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C35" w:rsidRPr="00C23600" w:rsidRDefault="00794FDB" w:rsidP="00C23600">
      <w:pPr>
        <w:pStyle w:val="NoSpacing"/>
        <w:jc w:val="center"/>
        <w:rPr>
          <w:sz w:val="28"/>
          <w:szCs w:val="28"/>
        </w:rPr>
      </w:pPr>
      <w:r w:rsidRPr="00C23600">
        <w:rPr>
          <w:sz w:val="28"/>
          <w:szCs w:val="28"/>
        </w:rPr>
        <w:t>DVOJNI NAPAD</w:t>
      </w:r>
    </w:p>
    <w:p w:rsidR="00794FDB" w:rsidRPr="00794FDB" w:rsidRDefault="00794FDB" w:rsidP="00794FDB">
      <w:pPr>
        <w:pStyle w:val="NoSpacing"/>
        <w:rPr>
          <w:sz w:val="24"/>
          <w:szCs w:val="24"/>
        </w:rPr>
      </w:pPr>
    </w:p>
    <w:p w:rsidR="00794FDB" w:rsidRPr="00794FDB" w:rsidRDefault="00794FDB" w:rsidP="00794FDB">
      <w:pPr>
        <w:pStyle w:val="NoSpacing"/>
        <w:rPr>
          <w:sz w:val="24"/>
          <w:szCs w:val="24"/>
        </w:rPr>
      </w:pPr>
      <w:r w:rsidRPr="00794FDB">
        <w:rPr>
          <w:b/>
          <w:sz w:val="24"/>
          <w:szCs w:val="24"/>
        </w:rPr>
        <w:t>Napad</w:t>
      </w:r>
      <w:r w:rsidRPr="00794FDB">
        <w:rPr>
          <w:sz w:val="24"/>
          <w:szCs w:val="24"/>
        </w:rPr>
        <w:t xml:space="preserve"> je delovanje ene naših figur na nasprotnikova polja ali figure.</w:t>
      </w:r>
    </w:p>
    <w:p w:rsidR="00794FDB" w:rsidRPr="00794FDB" w:rsidRDefault="00794FDB" w:rsidP="00794FDB">
      <w:pPr>
        <w:pStyle w:val="NoSpacing"/>
        <w:rPr>
          <w:sz w:val="24"/>
          <w:szCs w:val="24"/>
        </w:rPr>
      </w:pPr>
      <w:r w:rsidRPr="00794FDB">
        <w:rPr>
          <w:b/>
          <w:sz w:val="24"/>
          <w:szCs w:val="24"/>
        </w:rPr>
        <w:t xml:space="preserve">Dvojni napad </w:t>
      </w:r>
      <w:r w:rsidRPr="00794FDB">
        <w:rPr>
          <w:sz w:val="24"/>
          <w:szCs w:val="24"/>
        </w:rPr>
        <w:t>je delovanje ene naših figur na dve nasprotnikovi figuri oz. polji.</w:t>
      </w:r>
    </w:p>
    <w:p w:rsidR="00794FDB" w:rsidRPr="00A357DE" w:rsidRDefault="00794FDB" w:rsidP="00794FDB">
      <w:pPr>
        <w:pStyle w:val="NoSpacing"/>
        <w:rPr>
          <w:sz w:val="20"/>
          <w:szCs w:val="20"/>
        </w:rPr>
      </w:pPr>
    </w:p>
    <w:p w:rsidR="00794FDB" w:rsidRPr="00794FDB" w:rsidRDefault="00794FDB" w:rsidP="00794FDB">
      <w:pPr>
        <w:pStyle w:val="NoSpacing"/>
        <w:rPr>
          <w:sz w:val="24"/>
          <w:szCs w:val="24"/>
        </w:rPr>
      </w:pPr>
      <w:r w:rsidRPr="00794FDB">
        <w:rPr>
          <w:sz w:val="24"/>
          <w:szCs w:val="24"/>
        </w:rPr>
        <w:t xml:space="preserve">Najpogostejši je dvojni napad s </w:t>
      </w:r>
      <w:r w:rsidRPr="009038D4">
        <w:rPr>
          <w:sz w:val="24"/>
          <w:szCs w:val="24"/>
          <w:u w:val="single"/>
        </w:rPr>
        <w:t>skakačem:</w:t>
      </w:r>
    </w:p>
    <w:p w:rsidR="00794FDB" w:rsidRPr="00794FDB" w:rsidRDefault="00794FDB" w:rsidP="00794FDB">
      <w:pPr>
        <w:pStyle w:val="NoSpacing"/>
        <w:rPr>
          <w:sz w:val="16"/>
          <w:szCs w:val="16"/>
        </w:rPr>
      </w:pPr>
    </w:p>
    <w:p w:rsidR="00794FDB" w:rsidRPr="00794FDB" w:rsidRDefault="00DE6B31" w:rsidP="00794FDB">
      <w:pPr>
        <w:pStyle w:val="NoSpacing"/>
        <w:tabs>
          <w:tab w:val="left" w:pos="4845"/>
        </w:tabs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pict>
          <v:oval id="_x0000_s1026" style="position:absolute;margin-left:195.4pt;margin-top:3.15pt;width:12pt;height:15.75pt;z-index:251658240" fillcolor="black [3200]" strokecolor="#f2f2f2 [3041]" strokeweight="3pt">
            <v:shadow on="t" type="perspective" color="#7f7f7f [1601]" opacity=".5" offset="1pt" offset2="-1pt"/>
          </v:oval>
        </w:pict>
      </w:r>
      <w:r w:rsidR="00794FDB" w:rsidRPr="00794FDB">
        <w:rPr>
          <w:noProof/>
          <w:sz w:val="24"/>
          <w:szCs w:val="24"/>
          <w:lang w:eastAsia="sl-SI"/>
        </w:rPr>
        <w:drawing>
          <wp:inline distT="0" distB="0" distL="0" distR="0">
            <wp:extent cx="2350354" cy="2340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E99">
        <w:rPr>
          <w:sz w:val="24"/>
          <w:szCs w:val="24"/>
        </w:rPr>
        <w:tab/>
      </w:r>
      <w:r w:rsidR="00794FDB" w:rsidRPr="00794FDB">
        <w:rPr>
          <w:noProof/>
          <w:sz w:val="24"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DB" w:rsidRPr="00A357DE" w:rsidRDefault="00794FDB" w:rsidP="00794FDB">
      <w:pPr>
        <w:pStyle w:val="NoSpacing"/>
        <w:tabs>
          <w:tab w:val="left" w:pos="4845"/>
        </w:tabs>
        <w:rPr>
          <w:sz w:val="16"/>
          <w:szCs w:val="16"/>
        </w:rPr>
      </w:pPr>
    </w:p>
    <w:p w:rsidR="00794FDB" w:rsidRDefault="00794FDB" w:rsidP="00794FDB">
      <w:pPr>
        <w:pStyle w:val="NoSpacing"/>
        <w:tabs>
          <w:tab w:val="left" w:pos="4845"/>
        </w:tabs>
        <w:rPr>
          <w:sz w:val="24"/>
          <w:szCs w:val="24"/>
        </w:rPr>
      </w:pPr>
      <w:r w:rsidRPr="00794FDB">
        <w:rPr>
          <w:sz w:val="24"/>
          <w:szCs w:val="24"/>
        </w:rPr>
        <w:t>Črni, ki je na potezi ima</w:t>
      </w:r>
      <w:r>
        <w:rPr>
          <w:sz w:val="24"/>
          <w:szCs w:val="24"/>
        </w:rPr>
        <w:t xml:space="preserve"> s potezo 1...Se2</w:t>
      </w:r>
      <w:r w:rsidRPr="00794FDB">
        <w:rPr>
          <w:sz w:val="24"/>
          <w:szCs w:val="24"/>
        </w:rPr>
        <w:t xml:space="preserve"> možnost izvesti dvojni napad oz. </w:t>
      </w:r>
      <w:r w:rsidRPr="009038D4">
        <w:rPr>
          <w:b/>
          <w:sz w:val="24"/>
          <w:szCs w:val="24"/>
        </w:rPr>
        <w:t>šah-šeh</w:t>
      </w:r>
      <w:r w:rsidRPr="00794FDB">
        <w:rPr>
          <w:sz w:val="24"/>
          <w:szCs w:val="24"/>
        </w:rPr>
        <w:t xml:space="preserve">. </w:t>
      </w:r>
    </w:p>
    <w:p w:rsidR="00794FDB" w:rsidRPr="00A357DE" w:rsidRDefault="00794FDB" w:rsidP="00794FDB">
      <w:pPr>
        <w:pStyle w:val="NoSpacing"/>
        <w:tabs>
          <w:tab w:val="left" w:pos="4845"/>
        </w:tabs>
        <w:rPr>
          <w:sz w:val="20"/>
          <w:szCs w:val="20"/>
        </w:rPr>
      </w:pPr>
    </w:p>
    <w:p w:rsidR="00794FDB" w:rsidRDefault="00794FDB" w:rsidP="00794FDB">
      <w:pPr>
        <w:pStyle w:val="NoSpacing"/>
        <w:tabs>
          <w:tab w:val="left" w:pos="4845"/>
        </w:tabs>
        <w:rPr>
          <w:sz w:val="24"/>
          <w:szCs w:val="24"/>
        </w:rPr>
      </w:pPr>
      <w:r>
        <w:rPr>
          <w:sz w:val="24"/>
          <w:szCs w:val="24"/>
        </w:rPr>
        <w:t xml:space="preserve">Velikokrat ima glavno vlogo pri dvojnem napadu </w:t>
      </w:r>
      <w:r w:rsidRPr="009038D4">
        <w:rPr>
          <w:sz w:val="24"/>
          <w:szCs w:val="24"/>
          <w:u w:val="single"/>
        </w:rPr>
        <w:t>dama:</w:t>
      </w:r>
    </w:p>
    <w:p w:rsidR="00794FDB" w:rsidRPr="00794FDB" w:rsidRDefault="00794FDB" w:rsidP="00794FDB">
      <w:pPr>
        <w:pStyle w:val="NoSpacing"/>
        <w:tabs>
          <w:tab w:val="left" w:pos="4845"/>
        </w:tabs>
        <w:rPr>
          <w:sz w:val="16"/>
          <w:szCs w:val="16"/>
        </w:rPr>
      </w:pPr>
    </w:p>
    <w:p w:rsidR="00794FDB" w:rsidRDefault="00DE6B31" w:rsidP="00794FDB">
      <w:pPr>
        <w:pStyle w:val="NoSpacing"/>
        <w:tabs>
          <w:tab w:val="left" w:pos="4845"/>
        </w:tabs>
        <w:rPr>
          <w:sz w:val="24"/>
          <w:szCs w:val="24"/>
        </w:rPr>
      </w:pPr>
      <w:r w:rsidRPr="00DE6B31">
        <w:rPr>
          <w:noProof/>
          <w:szCs w:val="24"/>
          <w:lang w:eastAsia="sl-SI"/>
        </w:rPr>
        <w:pict>
          <v:oval id="_x0000_s1029" style="position:absolute;margin-left:195.4pt;margin-top:162pt;width:12pt;height:15.75pt;z-index:251659264" fillcolor="white [3201]" strokecolor="black [3200]" strokeweight="2.5pt">
            <v:shadow color="#868686"/>
          </v:oval>
        </w:pict>
      </w:r>
      <w:r w:rsidR="00794FDB" w:rsidRPr="00794FDB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FDB">
        <w:rPr>
          <w:sz w:val="24"/>
          <w:szCs w:val="24"/>
        </w:rPr>
        <w:t xml:space="preserve"> </w:t>
      </w:r>
      <w:r w:rsidR="00E07E99">
        <w:rPr>
          <w:sz w:val="24"/>
          <w:szCs w:val="24"/>
        </w:rPr>
        <w:tab/>
      </w:r>
      <w:r w:rsidR="00794FDB" w:rsidRPr="00794FDB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DB" w:rsidRPr="00A357DE" w:rsidRDefault="00794FDB" w:rsidP="00794FDB">
      <w:pPr>
        <w:pStyle w:val="NoSpacing"/>
        <w:tabs>
          <w:tab w:val="left" w:pos="4845"/>
        </w:tabs>
        <w:rPr>
          <w:sz w:val="16"/>
          <w:szCs w:val="16"/>
        </w:rPr>
      </w:pPr>
    </w:p>
    <w:p w:rsidR="00794FDB" w:rsidRDefault="00794FDB" w:rsidP="00794FDB">
      <w:pPr>
        <w:pStyle w:val="NoSpacing"/>
        <w:tabs>
          <w:tab w:val="left" w:pos="4845"/>
        </w:tabs>
        <w:rPr>
          <w:sz w:val="24"/>
          <w:szCs w:val="24"/>
        </w:rPr>
      </w:pPr>
      <w:r>
        <w:rPr>
          <w:sz w:val="24"/>
          <w:szCs w:val="24"/>
        </w:rPr>
        <w:t>Beli lahko s potezo 1. Db7 napada oba nasprotnikova topa hkrati. Črni zaradi nerodnega položaja svojih figur, ne more povezati topov. V tej poziciji obstaja še en način dvojnega napada, ga najdete?</w:t>
      </w:r>
    </w:p>
    <w:p w:rsidR="00794FDB" w:rsidRPr="00A357DE" w:rsidRDefault="00794FDB" w:rsidP="00794FDB">
      <w:pPr>
        <w:pStyle w:val="NoSpacing"/>
        <w:tabs>
          <w:tab w:val="left" w:pos="4845"/>
        </w:tabs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526"/>
        <w:gridCol w:w="7686"/>
      </w:tblGrid>
      <w:tr w:rsidR="00794FDB" w:rsidTr="00794FDB">
        <w:trPr>
          <w:trHeight w:val="689"/>
        </w:trPr>
        <w:tc>
          <w:tcPr>
            <w:tcW w:w="1526" w:type="dxa"/>
          </w:tcPr>
          <w:p w:rsidR="00794FDB" w:rsidRDefault="00794FDB" w:rsidP="00794FDB">
            <w:pPr>
              <w:pStyle w:val="NoSpacing"/>
              <w:tabs>
                <w:tab w:val="left" w:pos="4845"/>
              </w:tabs>
              <w:jc w:val="center"/>
              <w:rPr>
                <w:sz w:val="24"/>
                <w:szCs w:val="24"/>
              </w:rPr>
            </w:pPr>
            <w:r w:rsidRPr="00794FDB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130810</wp:posOffset>
                  </wp:positionV>
                  <wp:extent cx="647700" cy="428625"/>
                  <wp:effectExtent l="19050" t="0" r="0" b="0"/>
                  <wp:wrapSquare wrapText="bothSides"/>
                  <wp:docPr id="2" name="Picture 13" descr="https://cdn0.vox-cdn.com/thumbor/nzOSsLWV8ZsVz1UYNcAHFHNsPzI=/1020x0/cdn0.vox-cdn.com/uploads/chorus_asset/file/2509804/oldclipart.docx_-_Microsoft_Word_Online__6_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0.vox-cdn.com/thumbor/nzOSsLWV8ZsVz1UYNcAHFHNsPzI=/1020x0/cdn0.vox-cdn.com/uploads/chorus_asset/file/2509804/oldclipart.docx_-_Microsoft_Word_Online__6_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6" w:type="dxa"/>
          </w:tcPr>
          <w:p w:rsidR="00794FDB" w:rsidRPr="009038D4" w:rsidRDefault="00794FDB" w:rsidP="00794FDB">
            <w:pPr>
              <w:pStyle w:val="NoSpacing"/>
              <w:tabs>
                <w:tab w:val="left" w:pos="4845"/>
              </w:tabs>
              <w:rPr>
                <w:i/>
                <w:sz w:val="28"/>
                <w:szCs w:val="28"/>
              </w:rPr>
            </w:pPr>
            <w:r w:rsidRPr="009038D4">
              <w:rPr>
                <w:i/>
                <w:sz w:val="28"/>
                <w:szCs w:val="28"/>
              </w:rPr>
              <w:t>Med igro poiskušajte imeti vse svoje figure branjene z vsaj eno svojo figuro in oprez</w:t>
            </w:r>
            <w:r w:rsidR="009038D4">
              <w:rPr>
                <w:i/>
                <w:sz w:val="28"/>
                <w:szCs w:val="28"/>
              </w:rPr>
              <w:t>a</w:t>
            </w:r>
            <w:r w:rsidRPr="009038D4">
              <w:rPr>
                <w:i/>
                <w:sz w:val="28"/>
                <w:szCs w:val="28"/>
              </w:rPr>
              <w:t xml:space="preserve">jte za nasprotnikovimi nebranjinimi figurami. </w:t>
            </w:r>
          </w:p>
        </w:tc>
      </w:tr>
    </w:tbl>
    <w:p w:rsidR="00A357DE" w:rsidRDefault="00A357DE" w:rsidP="00794FDB">
      <w:pPr>
        <w:pStyle w:val="NoSpacing"/>
        <w:tabs>
          <w:tab w:val="left" w:pos="4845"/>
        </w:tabs>
        <w:rPr>
          <w:sz w:val="24"/>
          <w:szCs w:val="24"/>
        </w:rPr>
      </w:pPr>
    </w:p>
    <w:p w:rsidR="00A357DE" w:rsidRDefault="00A357DE" w:rsidP="00794FDB">
      <w:pPr>
        <w:pStyle w:val="NoSpacing"/>
        <w:tabs>
          <w:tab w:val="left" w:pos="4845"/>
        </w:tabs>
        <w:rPr>
          <w:sz w:val="24"/>
          <w:szCs w:val="24"/>
        </w:rPr>
      </w:pPr>
    </w:p>
    <w:p w:rsidR="00794FDB" w:rsidRDefault="00C23600" w:rsidP="00794FDB">
      <w:pPr>
        <w:pStyle w:val="NoSpacing"/>
        <w:tabs>
          <w:tab w:val="left" w:pos="4845"/>
        </w:tabs>
        <w:rPr>
          <w:sz w:val="24"/>
          <w:szCs w:val="24"/>
        </w:rPr>
      </w:pPr>
      <w:r>
        <w:rPr>
          <w:sz w:val="24"/>
          <w:szCs w:val="24"/>
        </w:rPr>
        <w:t>Največkrat s topom izvedemo dvojni napad v končnicah:</w:t>
      </w:r>
    </w:p>
    <w:p w:rsidR="00C23600" w:rsidRPr="00A357DE" w:rsidRDefault="00C23600" w:rsidP="00794FDB">
      <w:pPr>
        <w:pStyle w:val="NoSpacing"/>
        <w:tabs>
          <w:tab w:val="left" w:pos="4845"/>
        </w:tabs>
        <w:rPr>
          <w:sz w:val="16"/>
          <w:szCs w:val="16"/>
        </w:rPr>
      </w:pPr>
    </w:p>
    <w:p w:rsidR="00C23600" w:rsidRDefault="00DE6B31" w:rsidP="00F01DC7">
      <w:pPr>
        <w:pStyle w:val="NoSpacing"/>
        <w:tabs>
          <w:tab w:val="left" w:pos="4845"/>
        </w:tabs>
        <w:rPr>
          <w:sz w:val="24"/>
          <w:szCs w:val="24"/>
        </w:rPr>
      </w:pPr>
      <w:r w:rsidRPr="00DE6B31">
        <w:rPr>
          <w:noProof/>
          <w:szCs w:val="24"/>
          <w:lang w:eastAsia="sl-SI"/>
        </w:rPr>
        <w:pict>
          <v:oval id="_x0000_s1030" style="position:absolute;margin-left:195.4pt;margin-top:165.35pt;width:12pt;height:15.75pt;z-index:251662336" fillcolor="white [3201]" strokecolor="black [3200]" strokeweight="2.5pt">
            <v:shadow color="#868686"/>
          </v:oval>
        </w:pict>
      </w:r>
      <w:r w:rsidR="00F01DC7" w:rsidRPr="00F01DC7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DC7">
        <w:rPr>
          <w:sz w:val="24"/>
          <w:szCs w:val="24"/>
        </w:rPr>
        <w:t xml:space="preserve"> </w:t>
      </w:r>
      <w:r w:rsidR="00E07E99">
        <w:rPr>
          <w:sz w:val="24"/>
          <w:szCs w:val="24"/>
        </w:rPr>
        <w:tab/>
      </w:r>
      <w:r w:rsidR="00F01DC7" w:rsidRPr="00F01DC7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C7" w:rsidRPr="00A357DE" w:rsidRDefault="00F01DC7" w:rsidP="00F01DC7">
      <w:pPr>
        <w:pStyle w:val="NoSpacing"/>
        <w:tabs>
          <w:tab w:val="left" w:pos="4845"/>
        </w:tabs>
        <w:rPr>
          <w:sz w:val="16"/>
          <w:szCs w:val="16"/>
        </w:rPr>
      </w:pPr>
    </w:p>
    <w:p w:rsidR="00F01DC7" w:rsidRDefault="00F01DC7" w:rsidP="00F01DC7">
      <w:pPr>
        <w:pStyle w:val="NoSpacing"/>
        <w:tabs>
          <w:tab w:val="left" w:pos="4845"/>
        </w:tabs>
        <w:rPr>
          <w:sz w:val="24"/>
          <w:szCs w:val="24"/>
        </w:rPr>
      </w:pPr>
      <w:r>
        <w:rPr>
          <w:sz w:val="24"/>
          <w:szCs w:val="24"/>
        </w:rPr>
        <w:t>Beli s pomočjo dvojnega napada promovira oz. osvoji topa. 1. Ta8 Th7 2. Ta7 in pade top.</w:t>
      </w:r>
    </w:p>
    <w:p w:rsidR="00F01DC7" w:rsidRPr="00A357DE" w:rsidRDefault="00F01DC7" w:rsidP="00F01DC7">
      <w:pPr>
        <w:pStyle w:val="NoSpacing"/>
        <w:tabs>
          <w:tab w:val="left" w:pos="4845"/>
        </w:tabs>
        <w:rPr>
          <w:sz w:val="20"/>
          <w:szCs w:val="20"/>
        </w:rPr>
      </w:pPr>
    </w:p>
    <w:p w:rsidR="00F01DC7" w:rsidRDefault="00F01DC7" w:rsidP="00F01DC7">
      <w:pPr>
        <w:pStyle w:val="NoSpacing"/>
        <w:tabs>
          <w:tab w:val="left" w:pos="4845"/>
        </w:tabs>
        <w:rPr>
          <w:sz w:val="24"/>
          <w:szCs w:val="24"/>
        </w:rPr>
      </w:pPr>
      <w:r>
        <w:rPr>
          <w:sz w:val="24"/>
          <w:szCs w:val="24"/>
        </w:rPr>
        <w:t xml:space="preserve">Seveda lahko izvedemo dvojni napad tudi z </w:t>
      </w:r>
      <w:r w:rsidRPr="009038D4">
        <w:rPr>
          <w:sz w:val="24"/>
          <w:szCs w:val="24"/>
          <w:u w:val="single"/>
        </w:rPr>
        <w:t>lovcem:</w:t>
      </w:r>
    </w:p>
    <w:p w:rsidR="00F01DC7" w:rsidRPr="00A357DE" w:rsidRDefault="00F01DC7" w:rsidP="00F01DC7">
      <w:pPr>
        <w:pStyle w:val="NoSpacing"/>
        <w:tabs>
          <w:tab w:val="left" w:pos="4845"/>
        </w:tabs>
        <w:rPr>
          <w:sz w:val="16"/>
          <w:szCs w:val="16"/>
        </w:rPr>
      </w:pPr>
    </w:p>
    <w:p w:rsidR="00F01DC7" w:rsidRDefault="00DE6B31" w:rsidP="00F01DC7">
      <w:pPr>
        <w:pStyle w:val="NoSpacing"/>
        <w:tabs>
          <w:tab w:val="left" w:pos="4845"/>
        </w:tabs>
        <w:rPr>
          <w:sz w:val="24"/>
          <w:szCs w:val="24"/>
        </w:rPr>
      </w:pPr>
      <w:r w:rsidRPr="00DE6B31">
        <w:rPr>
          <w:noProof/>
          <w:szCs w:val="24"/>
          <w:lang w:eastAsia="sl-SI"/>
        </w:rPr>
        <w:pict>
          <v:oval id="_x0000_s1031" style="position:absolute;margin-left:191.65pt;margin-top:165.2pt;width:12pt;height:15.75pt;z-index:251663360" fillcolor="white [3201]" strokecolor="black [3200]" strokeweight="2.5pt">
            <v:shadow color="#868686"/>
          </v:oval>
        </w:pict>
      </w:r>
      <w:r w:rsidR="00F01DC7" w:rsidRPr="00F01DC7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DC7">
        <w:rPr>
          <w:sz w:val="24"/>
          <w:szCs w:val="24"/>
        </w:rPr>
        <w:t xml:space="preserve"> </w:t>
      </w:r>
      <w:r w:rsidR="00E07E99">
        <w:rPr>
          <w:sz w:val="24"/>
          <w:szCs w:val="24"/>
        </w:rPr>
        <w:tab/>
      </w:r>
      <w:r w:rsidR="00F01DC7" w:rsidRPr="00F01DC7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C7" w:rsidRPr="00A357DE" w:rsidRDefault="00F01DC7" w:rsidP="00F01DC7">
      <w:pPr>
        <w:pStyle w:val="NoSpacing"/>
        <w:tabs>
          <w:tab w:val="left" w:pos="4845"/>
        </w:tabs>
        <w:rPr>
          <w:sz w:val="16"/>
          <w:szCs w:val="16"/>
        </w:rPr>
      </w:pPr>
    </w:p>
    <w:p w:rsidR="00F01DC7" w:rsidRDefault="00F01DC7" w:rsidP="00F01DC7">
      <w:pPr>
        <w:pStyle w:val="NoSpacing"/>
        <w:tabs>
          <w:tab w:val="left" w:pos="4845"/>
        </w:tabs>
        <w:rPr>
          <w:sz w:val="24"/>
          <w:szCs w:val="24"/>
        </w:rPr>
      </w:pPr>
      <w:r>
        <w:rPr>
          <w:sz w:val="24"/>
          <w:szCs w:val="24"/>
        </w:rPr>
        <w:t xml:space="preserve">Beli z jemanjem kmeta na c6 osvoji </w:t>
      </w:r>
      <w:r w:rsidRPr="00F01DC7">
        <w:rPr>
          <w:b/>
          <w:sz w:val="24"/>
          <w:szCs w:val="24"/>
        </w:rPr>
        <w:t>kvaliteto</w:t>
      </w:r>
      <w:r>
        <w:rPr>
          <w:sz w:val="24"/>
          <w:szCs w:val="24"/>
        </w:rPr>
        <w:t xml:space="preserve">. </w:t>
      </w:r>
    </w:p>
    <w:p w:rsidR="00A357DE" w:rsidRPr="00E07E99" w:rsidRDefault="00A357DE" w:rsidP="00F01DC7">
      <w:pPr>
        <w:pStyle w:val="NoSpacing"/>
        <w:tabs>
          <w:tab w:val="left" w:pos="4845"/>
        </w:tabs>
        <w:rPr>
          <w:sz w:val="20"/>
          <w:szCs w:val="20"/>
        </w:rPr>
      </w:pPr>
    </w:p>
    <w:p w:rsidR="00A357DE" w:rsidRDefault="00A357DE" w:rsidP="00F01DC7">
      <w:pPr>
        <w:pStyle w:val="NoSpacing"/>
        <w:tabs>
          <w:tab w:val="left" w:pos="4845"/>
        </w:tabs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Dvojni napad lahko izvedemo tudi s </w:t>
      </w:r>
      <w:r w:rsidRPr="009038D4">
        <w:rPr>
          <w:sz w:val="24"/>
          <w:szCs w:val="24"/>
          <w:u w:val="single"/>
        </w:rPr>
        <w:t>kmetom:</w:t>
      </w:r>
    </w:p>
    <w:p w:rsidR="009038D4" w:rsidRDefault="009038D4" w:rsidP="00F01DC7">
      <w:pPr>
        <w:pStyle w:val="NoSpacing"/>
        <w:tabs>
          <w:tab w:val="left" w:pos="4845"/>
        </w:tabs>
        <w:rPr>
          <w:sz w:val="24"/>
          <w:szCs w:val="24"/>
        </w:rPr>
      </w:pPr>
    </w:p>
    <w:p w:rsidR="00F01DC7" w:rsidRDefault="00DE6B31" w:rsidP="00E07E99">
      <w:pPr>
        <w:pStyle w:val="NoSpacing"/>
        <w:tabs>
          <w:tab w:val="center" w:pos="4820"/>
        </w:tabs>
        <w:rPr>
          <w:sz w:val="24"/>
          <w:szCs w:val="24"/>
        </w:rPr>
      </w:pPr>
      <w:r w:rsidRPr="00DE6B31">
        <w:rPr>
          <w:noProof/>
          <w:szCs w:val="24"/>
          <w:lang w:eastAsia="sl-SI"/>
        </w:rPr>
        <w:pict>
          <v:oval id="_x0000_s1032" style="position:absolute;margin-left:191.65pt;margin-top:166.9pt;width:12pt;height:15.75pt;z-index:251664384" fillcolor="white [3201]" strokecolor="black [3200]" strokeweight="2.5pt">
            <v:shadow color="#868686"/>
          </v:oval>
        </w:pict>
      </w:r>
      <w:r w:rsidR="00A357DE" w:rsidRPr="00A357DE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7DE">
        <w:rPr>
          <w:sz w:val="24"/>
          <w:szCs w:val="24"/>
        </w:rPr>
        <w:t xml:space="preserve"> </w:t>
      </w:r>
      <w:r w:rsidR="00A357DE">
        <w:rPr>
          <w:sz w:val="24"/>
          <w:szCs w:val="24"/>
        </w:rPr>
        <w:tab/>
        <w:t xml:space="preserve">                  </w:t>
      </w:r>
      <w:r w:rsidR="00E07E99">
        <w:rPr>
          <w:sz w:val="24"/>
          <w:szCs w:val="24"/>
        </w:rPr>
        <w:t xml:space="preserve"> </w:t>
      </w:r>
      <w:r w:rsidR="00A357DE" w:rsidRPr="00A357DE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7DE" w:rsidRDefault="00A357DE" w:rsidP="00A357DE">
      <w:pPr>
        <w:pStyle w:val="NoSpacing"/>
        <w:tabs>
          <w:tab w:val="center" w:pos="4536"/>
        </w:tabs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Beli s pomočjo napredovanja kmeta 1. f4 Le7 2. f5 napade dve lahki figuri hkrati. Takemu napadu pravimo tudi </w:t>
      </w:r>
      <w:r w:rsidRPr="00A357DE">
        <w:rPr>
          <w:b/>
          <w:sz w:val="24"/>
          <w:szCs w:val="24"/>
        </w:rPr>
        <w:t>»vilice«.</w:t>
      </w:r>
    </w:p>
    <w:p w:rsidR="00A357DE" w:rsidRPr="00E07E99" w:rsidRDefault="00A357DE" w:rsidP="00A357DE">
      <w:pPr>
        <w:pStyle w:val="NoSpacing"/>
        <w:tabs>
          <w:tab w:val="center" w:pos="4536"/>
        </w:tabs>
        <w:rPr>
          <w:b/>
          <w:sz w:val="20"/>
          <w:szCs w:val="20"/>
        </w:rPr>
      </w:pPr>
    </w:p>
    <w:p w:rsidR="00A357DE" w:rsidRDefault="00E07E99" w:rsidP="00A357DE">
      <w:pPr>
        <w:pStyle w:val="NoSpacing"/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Redko, najpogosteje v kočnicah, lahko izvedemo dvojni napad tudi s </w:t>
      </w:r>
      <w:r w:rsidRPr="009038D4">
        <w:rPr>
          <w:sz w:val="24"/>
          <w:szCs w:val="24"/>
          <w:u w:val="single"/>
        </w:rPr>
        <w:t>kraljem.</w:t>
      </w:r>
    </w:p>
    <w:p w:rsidR="00E07E99" w:rsidRPr="00E07E99" w:rsidRDefault="00E07E99" w:rsidP="00A357DE">
      <w:pPr>
        <w:pStyle w:val="NoSpacing"/>
        <w:tabs>
          <w:tab w:val="center" w:pos="4536"/>
        </w:tabs>
        <w:rPr>
          <w:sz w:val="16"/>
          <w:szCs w:val="16"/>
        </w:rPr>
      </w:pPr>
    </w:p>
    <w:p w:rsidR="00E07E99" w:rsidRDefault="00DE6B31" w:rsidP="00E07E99">
      <w:pPr>
        <w:pStyle w:val="NoSpacing"/>
        <w:tabs>
          <w:tab w:val="center" w:pos="4820"/>
        </w:tabs>
        <w:rPr>
          <w:sz w:val="24"/>
          <w:szCs w:val="24"/>
        </w:rPr>
      </w:pPr>
      <w:r w:rsidRPr="00DE6B31">
        <w:rPr>
          <w:noProof/>
          <w:szCs w:val="24"/>
          <w:lang w:eastAsia="sl-SI"/>
        </w:rPr>
        <w:pict>
          <v:oval id="_x0000_s1033" style="position:absolute;margin-left:191.65pt;margin-top:5.9pt;width:12pt;height:15.75pt;z-index:251665408" fillcolor="black [3200]" strokecolor="#f2f2f2 [3041]" strokeweight="3pt">
            <v:shadow on="t" type="perspective" color="#7f7f7f [1601]" opacity=".5" offset="1pt" offset2="-1pt"/>
          </v:oval>
        </w:pict>
      </w:r>
      <w:r w:rsidR="00E07E99" w:rsidRPr="00E07E99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E99">
        <w:rPr>
          <w:sz w:val="24"/>
          <w:szCs w:val="24"/>
        </w:rPr>
        <w:tab/>
      </w:r>
      <w:r w:rsidR="00E07E99">
        <w:rPr>
          <w:sz w:val="24"/>
          <w:szCs w:val="24"/>
        </w:rPr>
        <w:tab/>
      </w:r>
      <w:r w:rsidR="00E07E99" w:rsidRPr="00E07E99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99" w:rsidRDefault="00E07E99" w:rsidP="00E07E99">
      <w:pPr>
        <w:pStyle w:val="NoSpacing"/>
        <w:tabs>
          <w:tab w:val="center" w:pos="4820"/>
        </w:tabs>
        <w:rPr>
          <w:sz w:val="24"/>
          <w:szCs w:val="24"/>
        </w:rPr>
      </w:pPr>
    </w:p>
    <w:p w:rsidR="00E07E99" w:rsidRDefault="00E07E99" w:rsidP="00E07E99">
      <w:pPr>
        <w:pStyle w:val="NoSpacing"/>
        <w:tabs>
          <w:tab w:val="center" w:pos="4820"/>
        </w:tabs>
        <w:rPr>
          <w:sz w:val="24"/>
          <w:szCs w:val="24"/>
        </w:rPr>
      </w:pPr>
      <w:r>
        <w:rPr>
          <w:sz w:val="24"/>
          <w:szCs w:val="24"/>
        </w:rPr>
        <w:t xml:space="preserve">Črni s potezo 1...Kf7 napade belega kmeta in skakača, v kolikor beli premakne skakača, črni kmeta in nastane </w:t>
      </w:r>
      <w:r w:rsidRPr="00E07E99">
        <w:rPr>
          <w:b/>
          <w:sz w:val="24"/>
          <w:szCs w:val="24"/>
        </w:rPr>
        <w:t>mrtva pozicija</w:t>
      </w:r>
      <w:r>
        <w:rPr>
          <w:sz w:val="24"/>
          <w:szCs w:val="24"/>
        </w:rPr>
        <w:t xml:space="preserve">. V kolikor se beli približa kmetu s kraljem – 2. Kf3 Kg8 3. Kf4 Kf7 4. Kf5 Kf8! nastane </w:t>
      </w:r>
      <w:r w:rsidRPr="00E07E99">
        <w:rPr>
          <w:b/>
          <w:sz w:val="24"/>
          <w:szCs w:val="24"/>
        </w:rPr>
        <w:t>teoretski remi</w:t>
      </w:r>
      <w:r>
        <w:rPr>
          <w:sz w:val="24"/>
          <w:szCs w:val="24"/>
        </w:rPr>
        <w:t xml:space="preserve">. </w:t>
      </w:r>
    </w:p>
    <w:p w:rsidR="00E07E99" w:rsidRDefault="00E07E99" w:rsidP="00E07E99">
      <w:pPr>
        <w:pStyle w:val="NoSpacing"/>
        <w:tabs>
          <w:tab w:val="center" w:pos="4820"/>
        </w:tabs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526"/>
        <w:gridCol w:w="7686"/>
      </w:tblGrid>
      <w:tr w:rsidR="00E07E99" w:rsidTr="00E07E99">
        <w:tc>
          <w:tcPr>
            <w:tcW w:w="1526" w:type="dxa"/>
          </w:tcPr>
          <w:p w:rsidR="00E07E99" w:rsidRDefault="00E07E99" w:rsidP="00E07E99">
            <w:pPr>
              <w:pStyle w:val="NoSpacing"/>
              <w:tabs>
                <w:tab w:val="center" w:pos="4820"/>
              </w:tabs>
              <w:rPr>
                <w:sz w:val="24"/>
                <w:szCs w:val="24"/>
              </w:rPr>
            </w:pPr>
            <w:r w:rsidRPr="00E07E99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53975</wp:posOffset>
                  </wp:positionV>
                  <wp:extent cx="647700" cy="428625"/>
                  <wp:effectExtent l="19050" t="0" r="0" b="0"/>
                  <wp:wrapSquare wrapText="bothSides"/>
                  <wp:docPr id="9" name="Picture 13" descr="https://cdn0.vox-cdn.com/thumbor/nzOSsLWV8ZsVz1UYNcAHFHNsPzI=/1020x0/cdn0.vox-cdn.com/uploads/chorus_asset/file/2509804/oldclipart.docx_-_Microsoft_Word_Online__6_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0.vox-cdn.com/thumbor/nzOSsLWV8ZsVz1UYNcAHFHNsPzI=/1020x0/cdn0.vox-cdn.com/uploads/chorus_asset/file/2509804/oldclipart.docx_-_Microsoft_Word_Online__6_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6" w:type="dxa"/>
          </w:tcPr>
          <w:p w:rsidR="00E07E99" w:rsidRPr="009038D4" w:rsidRDefault="00E07E99" w:rsidP="00E07E99">
            <w:pPr>
              <w:pStyle w:val="NoSpacing"/>
              <w:tabs>
                <w:tab w:val="center" w:pos="4820"/>
              </w:tabs>
              <w:rPr>
                <w:i/>
                <w:sz w:val="28"/>
                <w:szCs w:val="28"/>
              </w:rPr>
            </w:pPr>
            <w:r w:rsidRPr="009038D4">
              <w:rPr>
                <w:i/>
                <w:sz w:val="28"/>
                <w:szCs w:val="28"/>
              </w:rPr>
              <w:t>Kralj je v kočnicah močna figura, uporabite jo!</w:t>
            </w:r>
          </w:p>
        </w:tc>
      </w:tr>
    </w:tbl>
    <w:p w:rsidR="00E07E99" w:rsidRDefault="00E07E99" w:rsidP="00E07E99">
      <w:pPr>
        <w:pStyle w:val="NoSpacing"/>
        <w:tabs>
          <w:tab w:val="center" w:pos="4820"/>
        </w:tabs>
        <w:rPr>
          <w:sz w:val="24"/>
          <w:szCs w:val="24"/>
        </w:rPr>
      </w:pPr>
    </w:p>
    <w:p w:rsidR="00E07E99" w:rsidRDefault="00491381" w:rsidP="00E07E99">
      <w:pPr>
        <w:pStyle w:val="NoSpacing"/>
        <w:tabs>
          <w:tab w:val="center" w:pos="4820"/>
        </w:tabs>
        <w:rPr>
          <w:sz w:val="24"/>
          <w:szCs w:val="24"/>
        </w:rPr>
      </w:pPr>
      <w:r>
        <w:rPr>
          <w:sz w:val="24"/>
          <w:szCs w:val="24"/>
        </w:rPr>
        <w:t>V vseh primerih do sedaj, je bil prikazan napad na dve figuri. V naslednjem primeru bomo videli, da lahko izvedemo napad na nasprotnikovo figuro in obenem zagrozimo z matom. Tudi v takem primeru govorimo o dvojnem napadu:</w:t>
      </w:r>
    </w:p>
    <w:p w:rsidR="00491381" w:rsidRDefault="00491381" w:rsidP="00E07E99">
      <w:pPr>
        <w:pStyle w:val="NoSpacing"/>
        <w:tabs>
          <w:tab w:val="center" w:pos="4820"/>
        </w:tabs>
        <w:rPr>
          <w:sz w:val="24"/>
          <w:szCs w:val="24"/>
        </w:rPr>
      </w:pPr>
    </w:p>
    <w:p w:rsidR="00491381" w:rsidRDefault="00DE6B31" w:rsidP="00E07E99">
      <w:pPr>
        <w:pStyle w:val="NoSpacing"/>
        <w:tabs>
          <w:tab w:val="center" w:pos="4820"/>
        </w:tabs>
        <w:rPr>
          <w:sz w:val="24"/>
          <w:szCs w:val="24"/>
        </w:rPr>
      </w:pPr>
      <w:r w:rsidRPr="00DE6B31">
        <w:rPr>
          <w:noProof/>
          <w:szCs w:val="24"/>
          <w:lang w:eastAsia="sl-SI"/>
        </w:rPr>
        <w:pict>
          <v:oval id="_x0000_s1034" style="position:absolute;margin-left:191.65pt;margin-top:166.65pt;width:12pt;height:15.75pt;z-index:251668480" fillcolor="white [3201]" strokecolor="black [3200]" strokeweight="2.5pt">
            <v:shadow color="#868686"/>
          </v:oval>
        </w:pict>
      </w:r>
      <w:r w:rsidR="00E05100" w:rsidRPr="00E05100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100">
        <w:rPr>
          <w:sz w:val="24"/>
          <w:szCs w:val="24"/>
        </w:rPr>
        <w:t xml:space="preserve"> </w:t>
      </w:r>
      <w:r w:rsidR="00E05100">
        <w:rPr>
          <w:sz w:val="24"/>
          <w:szCs w:val="24"/>
        </w:rPr>
        <w:tab/>
      </w:r>
      <w:r w:rsidR="00E05100">
        <w:rPr>
          <w:sz w:val="24"/>
          <w:szCs w:val="24"/>
        </w:rPr>
        <w:tab/>
      </w:r>
      <w:r w:rsidR="00E05100" w:rsidRPr="00E05100">
        <w:rPr>
          <w:noProof/>
          <w:szCs w:val="24"/>
          <w:lang w:eastAsia="sl-SI"/>
        </w:rPr>
        <w:drawing>
          <wp:inline distT="0" distB="0" distL="0" distR="0">
            <wp:extent cx="2340000" cy="2340000"/>
            <wp:effectExtent l="19050" t="0" r="31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00" w:rsidRDefault="00E05100" w:rsidP="00E07E99">
      <w:pPr>
        <w:pStyle w:val="NoSpacing"/>
        <w:tabs>
          <w:tab w:val="center" w:pos="4820"/>
        </w:tabs>
        <w:rPr>
          <w:sz w:val="24"/>
          <w:szCs w:val="24"/>
        </w:rPr>
      </w:pPr>
    </w:p>
    <w:p w:rsidR="00E05100" w:rsidRPr="00E07E99" w:rsidRDefault="00E05100" w:rsidP="00E07E99">
      <w:pPr>
        <w:pStyle w:val="NoSpacing"/>
        <w:tabs>
          <w:tab w:val="center" w:pos="4820"/>
        </w:tabs>
        <w:rPr>
          <w:sz w:val="24"/>
          <w:szCs w:val="24"/>
        </w:rPr>
      </w:pPr>
      <w:r>
        <w:rPr>
          <w:sz w:val="24"/>
          <w:szCs w:val="24"/>
        </w:rPr>
        <w:t>Beli s potezo 1. Df6 napade topa in zagrozi z matom na g7 oz. h8.</w:t>
      </w:r>
    </w:p>
    <w:sectPr w:rsidR="00E05100" w:rsidRPr="00E07E99" w:rsidSect="00070C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4FDB"/>
    <w:rsid w:val="00070C35"/>
    <w:rsid w:val="0047482D"/>
    <w:rsid w:val="00491381"/>
    <w:rsid w:val="00794FDB"/>
    <w:rsid w:val="009038D4"/>
    <w:rsid w:val="00A037CB"/>
    <w:rsid w:val="00A357DE"/>
    <w:rsid w:val="00C23600"/>
    <w:rsid w:val="00DE6B31"/>
    <w:rsid w:val="00E05100"/>
    <w:rsid w:val="00E07E99"/>
    <w:rsid w:val="00F01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4FDB"/>
  </w:style>
  <w:style w:type="paragraph" w:styleId="BalloonText">
    <w:name w:val="Balloon Text"/>
    <w:basedOn w:val="Normal"/>
    <w:link w:val="BalloonTextChar"/>
    <w:uiPriority w:val="99"/>
    <w:semiHidden/>
    <w:unhideWhenUsed/>
    <w:rsid w:val="00794F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4F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52344-F846-4172-8039-0E185D1C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Sahisti</dc:creator>
  <cp:lastModifiedBy>Sahisti</cp:lastModifiedBy>
  <cp:revision>6</cp:revision>
  <dcterms:created xsi:type="dcterms:W3CDTF">2015-12-26T09:38:00Z</dcterms:created>
  <dcterms:modified xsi:type="dcterms:W3CDTF">2015-12-31T15:08:00Z</dcterms:modified>
</cp:coreProperties>
</file>